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2CE" w:rsidRPr="003122CE" w:rsidRDefault="003122CE" w:rsidP="003122C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3122CE" w:rsidRPr="003122CE" w:rsidRDefault="003122CE" w:rsidP="003122CE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4"/>
          <w:szCs w:val="24"/>
        </w:rPr>
      </w:pPr>
      <w:bookmarkStart w:id="0" w:name="84b34cd1-8907-4be2-9654-5e4d7c979c34"/>
      <w:r w:rsidRPr="003122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общего и профессионального образования Ростовской области</w:t>
      </w:r>
      <w:bookmarkEnd w:id="0"/>
      <w:r w:rsidRPr="003122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3122CE" w:rsidRPr="003122CE" w:rsidRDefault="003122CE" w:rsidP="003122C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Егорлыкского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 района</w:t>
      </w:r>
      <w:bookmarkStart w:id="1" w:name="74d6ab55-f73b-48d7-ba78-c30f74a03786"/>
      <w:bookmarkEnd w:id="1"/>
    </w:p>
    <w:p w:rsidR="003122CE" w:rsidRPr="003122CE" w:rsidRDefault="003122CE" w:rsidP="003122C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МБОУ К - Е СОШ №5</w:t>
      </w: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122CE" w:rsidRPr="003122CE" w:rsidTr="003122CE">
        <w:tc>
          <w:tcPr>
            <w:tcW w:w="3114" w:type="dxa"/>
          </w:tcPr>
          <w:p w:rsidR="003122CE" w:rsidRPr="003122CE" w:rsidRDefault="003122CE" w:rsidP="003122C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заседании  МО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гуманитарного цикла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Акиншина</w:t>
            </w:r>
            <w:proofErr w:type="spellEnd"/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 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приказа от «29» 08   2024 г.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22CE" w:rsidRPr="003122CE" w:rsidRDefault="003122CE" w:rsidP="003122C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УВР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Лещина Ю.И. 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Приказ № 202 от «29» 08   2024 г.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22CE" w:rsidRPr="003122CE" w:rsidRDefault="003122CE" w:rsidP="003122C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К-Е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№5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Безнос Е.Е.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Приказ № 202  от «29» 08   2024 г.</w:t>
            </w:r>
          </w:p>
          <w:p w:rsidR="003122CE" w:rsidRPr="003122CE" w:rsidRDefault="003122CE" w:rsidP="003122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3122CE" w:rsidRPr="003122CE" w:rsidRDefault="003122CE" w:rsidP="003122C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(</w:t>
      </w:r>
      <w:r w:rsidRPr="003122CE"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812713)</w:t>
      </w: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«Литература»</w:t>
      </w:r>
    </w:p>
    <w:p w:rsidR="003122CE" w:rsidRPr="003122CE" w:rsidRDefault="003122CE" w:rsidP="003122CE">
      <w:pPr>
        <w:spacing w:after="0" w:line="408" w:lineRule="auto"/>
        <w:ind w:left="120"/>
        <w:jc w:val="center"/>
        <w:rPr>
          <w:rFonts w:ascii="Calibri" w:eastAsia="Calibri" w:hAnsi="Calibri" w:cs="Times New Roman"/>
          <w:b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для </w:t>
      </w:r>
      <w:proofErr w:type="gramStart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обучающихся</w:t>
      </w:r>
      <w:proofErr w:type="gramEnd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B65CB7">
        <w:rPr>
          <w:rFonts w:ascii="Times New Roman" w:eastAsia="Calibri" w:hAnsi="Times New Roman" w:cs="Times New Roman"/>
          <w:b/>
          <w:color w:val="000000"/>
          <w:sz w:val="28"/>
        </w:rPr>
        <w:t>9</w:t>
      </w: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 класса  </w:t>
      </w: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ind w:left="120"/>
        <w:jc w:val="center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х.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Кугейский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 2024 </w:t>
      </w: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/>
        <w:rPr>
          <w:rFonts w:ascii="Calibri" w:eastAsia="Calibri" w:hAnsi="Calibri" w:cs="Times New Roman"/>
        </w:rPr>
        <w:sectPr w:rsidR="003122CE" w:rsidRPr="003122CE">
          <w:pgSz w:w="11906" w:h="16383"/>
          <w:pgMar w:top="1134" w:right="850" w:bottom="1134" w:left="1701" w:header="720" w:footer="720" w:gutter="0"/>
          <w:cols w:space="720"/>
        </w:sect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2" w:name="block-5778274"/>
      <w:bookmarkEnd w:id="2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Минпросвещения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3122CE">
        <w:rPr>
          <w:rFonts w:ascii="Times New Roman" w:eastAsia="Calibri" w:hAnsi="Times New Roman" w:cs="Times New Roman"/>
          <w:color w:val="333333"/>
          <w:sz w:val="28"/>
        </w:rPr>
        <w:t xml:space="preserve">рабочей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>программы воспитания, с учётом Концепции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ОБЩАЯ ХАРАКТЕРИСТИКА </w:t>
      </w:r>
      <w:r w:rsidRPr="003122CE">
        <w:rPr>
          <w:rFonts w:ascii="Times New Roman" w:eastAsia="Calibri" w:hAnsi="Times New Roman" w:cs="Times New Roman"/>
          <w:b/>
          <w:color w:val="333333"/>
          <w:sz w:val="28"/>
        </w:rPr>
        <w:t>УЧЕБНОГО ПРЕДМЕТА «ЛИТЕРАТУРА»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"литературное чтение" на уровне начального общего образования,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межпредметных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ЦЕЛИ ИЗУЧЕНИЯ </w:t>
      </w:r>
      <w:r w:rsidRPr="003122CE">
        <w:rPr>
          <w:rFonts w:ascii="Times New Roman" w:eastAsia="Calibri" w:hAnsi="Times New Roman" w:cs="Times New Roman"/>
          <w:b/>
          <w:color w:val="333333"/>
          <w:sz w:val="28"/>
        </w:rPr>
        <w:t>УЧЕБНОГО ПРЕДМЕТА «ЛИТЕРАТУРА»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>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теоретико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проблемы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воспринимая чужую точку зрения и аргументированно отстаивая свою. 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МЕСТО УЧЕБНОГО ПРЕДМЕТА «ЛИТЕРАТУРА» В УЧЕБНОМ ПЛАНЕ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В  </w:t>
      </w:r>
      <w:r w:rsidR="00B65CB7">
        <w:rPr>
          <w:rFonts w:ascii="Times New Roman" w:eastAsia="Calibri" w:hAnsi="Times New Roman" w:cs="Times New Roman"/>
          <w:color w:val="000000"/>
          <w:sz w:val="28"/>
        </w:rPr>
        <w:t>9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классе  на изучение предмета отводится 3 часа в неделю. Что составляет всего 100 часов в год.  </w:t>
      </w:r>
    </w:p>
    <w:p w:rsidR="003122CE" w:rsidRPr="003122CE" w:rsidRDefault="003122CE" w:rsidP="003122CE">
      <w:pPr>
        <w:spacing w:after="0"/>
        <w:rPr>
          <w:rFonts w:ascii="Calibri" w:eastAsia="Calibri" w:hAnsi="Calibri" w:cs="Times New Roman"/>
        </w:rPr>
        <w:sectPr w:rsidR="003122CE" w:rsidRPr="003122CE">
          <w:pgSz w:w="11906" w:h="16383"/>
          <w:pgMar w:top="1134" w:right="850" w:bottom="1134" w:left="1701" w:header="720" w:footer="720" w:gutter="0"/>
          <w:cols w:space="720"/>
        </w:sect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3" w:name="block-5778275"/>
      <w:bookmarkEnd w:id="3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9 КЛАСС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Древнерусская литература.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«Слово о полку Игореве».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Литература </w:t>
      </w:r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XVIII</w:t>
      </w: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 века.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М. В. Ломоносов.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Елисаветы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Петровны 1747 года» и другие стихотворения </w:t>
      </w:r>
      <w:bookmarkStart w:id="4" w:name="e8b587e6-2f8c-4690-a635-22bb3cee08ae"/>
      <w:r w:rsidRPr="003122CE">
        <w:rPr>
          <w:rFonts w:ascii="Times New Roman" w:eastAsia="Calibri" w:hAnsi="Times New Roman" w:cs="Times New Roman"/>
          <w:color w:val="000000"/>
          <w:sz w:val="28"/>
        </w:rPr>
        <w:t>(по выбору).</w:t>
      </w:r>
      <w:bookmarkEnd w:id="4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Г. Р. Державин.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Стихотворения </w:t>
      </w:r>
      <w:bookmarkStart w:id="5" w:name="8ca8cc5e-b57b-4292-a0a2-4d5e99a37fc7"/>
      <w:r w:rsidRPr="003122CE">
        <w:rPr>
          <w:rFonts w:ascii="Times New Roman" w:eastAsia="Calibri" w:hAnsi="Times New Roman" w:cs="Times New Roman"/>
          <w:color w:val="000000"/>
          <w:sz w:val="28"/>
        </w:rPr>
        <w:t>(два по выбору). Например, «Властителям и судиям», «Памятник» и др.</w:t>
      </w:r>
      <w:bookmarkEnd w:id="5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Н. М. Карамзин.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Повесть «Бедная Лиза».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Литература первой половины </w:t>
      </w:r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XIX</w:t>
      </w: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 века.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В. А. Жуковский.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Баллады, элегии </w:t>
      </w:r>
      <w:bookmarkStart w:id="6" w:name="7eb282c3-f5ef-4e9f-86b2-734492601833"/>
      <w:r w:rsidRPr="003122CE">
        <w:rPr>
          <w:rFonts w:ascii="Times New Roman" w:eastAsia="Calibri" w:hAnsi="Times New Roman" w:cs="Times New Roman"/>
          <w:color w:val="000000"/>
          <w:sz w:val="28"/>
        </w:rPr>
        <w:t>(одна-две по выбору). Например, «Светлана», «Невыразимое», «Море» и др.</w:t>
      </w:r>
      <w:bookmarkEnd w:id="6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А. С. Грибоедов.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Комедия «Горе от ума».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Поэзия пушкинской эпохи. </w:t>
      </w:r>
      <w:bookmarkStart w:id="7" w:name="d3f3009b-2bf2-4457-85cc-996248170bf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К. Н. Батюшков, А. А.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Дельвиг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>, Н. М. Языков, Е. А. Баратынский (не менее трёх стихотворений по выбору).</w:t>
      </w:r>
      <w:bookmarkEnd w:id="7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А. С. Пушкин.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Стихотворения. </w:t>
      </w:r>
      <w:bookmarkStart w:id="8" w:name="0b2f85f8-e824-4e61-a1ac-4efc7fb78a2f"/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Например, «Бесы», «Брожу ли я вдоль улиц шумных…», «…Вновь я посетил…», «Из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Пиндемонти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>», «К морю», «К***» («Я помню чудное мгновенье…»), «Мадонна», «Осень» (отрывок), «Отцы-пустынники и жёны непорочны…», «Пора, мой друг, пора!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</w:t>
      </w:r>
      <w:bookmarkEnd w:id="8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Поэма «Медный всадник».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Роман в стихах «Евгений Онегин».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М. Ю. Лермонтов.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Стихотворения. </w:t>
      </w:r>
      <w:bookmarkStart w:id="9" w:name="87a51fa3-c568-4583-a18a-174135483b9d"/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>.</w:t>
      </w:r>
      <w:bookmarkEnd w:id="9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Роман «Герой нашего времени».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Н. В. Гоголь.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Поэма «Мёртвые души».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Отечественная проза первой половины </w:t>
      </w:r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XIX</w:t>
      </w: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 в.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bookmarkStart w:id="10" w:name="1e17c9e2-8d8f-4f1b-b2ac-b4be6de41c09"/>
      <w:r w:rsidRPr="003122CE">
        <w:rPr>
          <w:rFonts w:ascii="Times New Roman" w:eastAsia="Calibri" w:hAnsi="Times New Roman" w:cs="Times New Roman"/>
          <w:color w:val="000000"/>
          <w:sz w:val="28"/>
        </w:rPr>
        <w:t>(одно произведение по выбору). Например, произведения: «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Лафертовская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маковница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>» Антония Погорельского, «Часы и зеркало» А. А. Бестужева-Марлинского, «Кто виноват?» (главы по выбору) А. И. Герцена и др.</w:t>
      </w:r>
      <w:bookmarkEnd w:id="10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Зарубежная литература.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Данте.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«Божественная комедия» </w:t>
      </w:r>
      <w:bookmarkStart w:id="11" w:name="131db750-5e26-42b5-b0b5-6f68058ef787"/>
      <w:r w:rsidRPr="003122CE">
        <w:rPr>
          <w:rFonts w:ascii="Times New Roman" w:eastAsia="Calibri" w:hAnsi="Times New Roman" w:cs="Times New Roman"/>
          <w:color w:val="000000"/>
          <w:sz w:val="28"/>
        </w:rPr>
        <w:t>(не менее двух фрагментов по выбору).</w:t>
      </w:r>
      <w:bookmarkEnd w:id="11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У. Шекспир.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Трагедия «Гамлет» </w:t>
      </w:r>
      <w:bookmarkStart w:id="12" w:name="50dcaf75-7eb3-4058-9b14-0313c9277b2d"/>
      <w:r w:rsidRPr="003122CE">
        <w:rPr>
          <w:rFonts w:ascii="Times New Roman" w:eastAsia="Calibri" w:hAnsi="Times New Roman" w:cs="Times New Roman"/>
          <w:color w:val="000000"/>
          <w:sz w:val="28"/>
        </w:rPr>
        <w:t>(фрагменты по выбору).</w:t>
      </w:r>
      <w:bookmarkEnd w:id="12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И.В. Гёте.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Трагедия «Фауст» </w:t>
      </w:r>
      <w:bookmarkStart w:id="13" w:name="0b3534b6-8dfe-4b28-9993-091faed66786"/>
      <w:r w:rsidRPr="003122CE">
        <w:rPr>
          <w:rFonts w:ascii="Times New Roman" w:eastAsia="Calibri" w:hAnsi="Times New Roman" w:cs="Times New Roman"/>
          <w:color w:val="000000"/>
          <w:sz w:val="28"/>
        </w:rPr>
        <w:t>(не менее двух фрагментов по выбору).</w:t>
      </w:r>
      <w:bookmarkEnd w:id="13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Дж. Г. Байрон.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Стихотворения </w:t>
      </w:r>
      <w:bookmarkStart w:id="14" w:name="e19cbdea-f76d-4b99-b400-83b11ad6923d"/>
      <w:r w:rsidRPr="003122CE">
        <w:rPr>
          <w:rFonts w:ascii="Times New Roman" w:eastAsia="Calibri" w:hAnsi="Times New Roman" w:cs="Times New Roman"/>
          <w:color w:val="000000"/>
          <w:sz w:val="28"/>
        </w:rPr>
        <w:t>(одно по выбору). Например, «Душа моя мрачна. Скорей, певец, скорей!..», «Прощание Наполеона» и др.</w:t>
      </w:r>
      <w:bookmarkEnd w:id="14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Поэма «Паломничество Чайльд-Гарольда» </w:t>
      </w:r>
      <w:bookmarkStart w:id="15" w:name="e2190f02-8aec-4529-8d6c-41c65b65ca2e"/>
      <w:r w:rsidRPr="003122CE">
        <w:rPr>
          <w:rFonts w:ascii="Times New Roman" w:eastAsia="Calibri" w:hAnsi="Times New Roman" w:cs="Times New Roman"/>
          <w:color w:val="000000"/>
          <w:sz w:val="28"/>
        </w:rPr>
        <w:t>(не менее одного фрагмента по выбору).</w:t>
      </w:r>
      <w:bookmarkEnd w:id="15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Зарубежная проза первой половины </w:t>
      </w:r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XIX</w:t>
      </w: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 в.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(одно произведение по выбору). Например, произведения Э.Т.А. Гофмана, В. Гюго, В. Скотта и др.</w:t>
      </w:r>
      <w:bookmarkStart w:id="16" w:name="2ccf1dde-3592-470f-89fb-4ebac1d8e3cf"/>
      <w:bookmarkEnd w:id="16"/>
    </w:p>
    <w:p w:rsidR="003122CE" w:rsidRPr="003122CE" w:rsidRDefault="003122CE" w:rsidP="003122CE">
      <w:pPr>
        <w:spacing w:after="0"/>
        <w:rPr>
          <w:rFonts w:ascii="Calibri" w:eastAsia="Calibri" w:hAnsi="Calibri" w:cs="Times New Roman"/>
        </w:rPr>
        <w:sectPr w:rsidR="003122CE" w:rsidRPr="003122CE">
          <w:pgSz w:w="11906" w:h="16383"/>
          <w:pgMar w:top="1134" w:right="850" w:bottom="1134" w:left="1701" w:header="720" w:footer="720" w:gutter="0"/>
          <w:cols w:space="720"/>
        </w:sect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7" w:name="block-5778276"/>
      <w:bookmarkEnd w:id="17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Изучение литературы в основной школе направлено на достижение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обучающимися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следующих личностных,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метапредметных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Гражданского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3122CE" w:rsidRPr="003122CE" w:rsidRDefault="003122CE" w:rsidP="003122C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3122CE" w:rsidRPr="003122CE" w:rsidRDefault="003122CE" w:rsidP="003122C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неприятие любых форм экстремизма, дискриминации;</w:t>
      </w:r>
    </w:p>
    <w:p w:rsidR="003122CE" w:rsidRPr="003122CE" w:rsidRDefault="003122CE" w:rsidP="003122C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3122CE" w:rsidRPr="003122CE" w:rsidRDefault="003122CE" w:rsidP="003122C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3122CE" w:rsidRPr="003122CE" w:rsidRDefault="003122CE" w:rsidP="003122C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представление о способах противодействия коррупции;</w:t>
      </w:r>
    </w:p>
    <w:p w:rsidR="003122CE" w:rsidRPr="003122CE" w:rsidRDefault="003122CE" w:rsidP="003122C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3122CE" w:rsidRPr="003122CE" w:rsidRDefault="003122CE" w:rsidP="003122C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>активное участие в школьном самоуправлении;</w:t>
      </w:r>
    </w:p>
    <w:p w:rsidR="003122CE" w:rsidRPr="003122CE" w:rsidRDefault="003122CE" w:rsidP="003122CE">
      <w:pPr>
        <w:numPr>
          <w:ilvl w:val="0"/>
          <w:numId w:val="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готовность к участию в гуманитарной деятельности (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волонтерство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>; помощь людям, нуждающимся в ней).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Патриотического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3122CE" w:rsidRPr="003122CE" w:rsidRDefault="003122CE" w:rsidP="003122C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3122CE" w:rsidRPr="003122CE" w:rsidRDefault="003122CE" w:rsidP="003122CE">
      <w:pPr>
        <w:numPr>
          <w:ilvl w:val="0"/>
          <w:numId w:val="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Духовно-нравственного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3122CE" w:rsidRPr="003122CE" w:rsidRDefault="003122CE" w:rsidP="003122C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3122CE" w:rsidRPr="003122CE" w:rsidRDefault="003122CE" w:rsidP="003122CE">
      <w:pPr>
        <w:numPr>
          <w:ilvl w:val="0"/>
          <w:numId w:val="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Эстетического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3122CE" w:rsidRPr="003122CE" w:rsidRDefault="003122CE" w:rsidP="003122C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3122CE" w:rsidRPr="003122CE" w:rsidRDefault="003122CE" w:rsidP="003122C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3122CE" w:rsidRPr="003122CE" w:rsidRDefault="003122CE" w:rsidP="003122CE">
      <w:pPr>
        <w:numPr>
          <w:ilvl w:val="0"/>
          <w:numId w:val="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стремление к самовыражению в разных видах искусства.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3122CE" w:rsidRPr="003122CE" w:rsidRDefault="003122CE" w:rsidP="003122C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3122CE" w:rsidRPr="003122CE" w:rsidRDefault="003122CE" w:rsidP="003122C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3122CE" w:rsidRPr="003122CE" w:rsidRDefault="003122CE" w:rsidP="003122C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интернет-среде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в процессе школьного литературного образования; </w:t>
      </w:r>
    </w:p>
    <w:p w:rsidR="003122CE" w:rsidRPr="003122CE" w:rsidRDefault="003122CE" w:rsidP="003122C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122CE" w:rsidRPr="003122CE" w:rsidRDefault="003122CE" w:rsidP="003122C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умение принимать себя и других, не осуждая;</w:t>
      </w:r>
    </w:p>
    <w:p w:rsidR="003122CE" w:rsidRPr="003122CE" w:rsidRDefault="003122CE" w:rsidP="003122C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3122CE" w:rsidRPr="003122CE" w:rsidRDefault="003122CE" w:rsidP="003122C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уметь управлять собственным эмоциональным состоянием;</w:t>
      </w:r>
    </w:p>
    <w:p w:rsidR="003122CE" w:rsidRPr="003122CE" w:rsidRDefault="003122CE" w:rsidP="003122CE">
      <w:pPr>
        <w:numPr>
          <w:ilvl w:val="0"/>
          <w:numId w:val="10"/>
        </w:numPr>
        <w:spacing w:after="0" w:line="264" w:lineRule="auto"/>
        <w:jc w:val="both"/>
        <w:rPr>
          <w:rFonts w:ascii="Calibri" w:eastAsia="Calibri" w:hAnsi="Calibri" w:cs="Times New Roman"/>
        </w:rPr>
      </w:pP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сформированность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Трудового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3122CE" w:rsidRPr="003122CE" w:rsidRDefault="003122CE" w:rsidP="003122C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3122CE" w:rsidRPr="003122CE" w:rsidRDefault="003122CE" w:rsidP="003122C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3122CE" w:rsidRPr="003122CE" w:rsidRDefault="003122CE" w:rsidP="003122C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3122CE" w:rsidRPr="003122CE" w:rsidRDefault="003122CE" w:rsidP="003122C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3122CE" w:rsidRPr="003122CE" w:rsidRDefault="003122CE" w:rsidP="003122CE">
      <w:pPr>
        <w:numPr>
          <w:ilvl w:val="0"/>
          <w:numId w:val="1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Экологического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воспитания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3122CE" w:rsidRPr="003122CE" w:rsidRDefault="003122CE" w:rsidP="003122C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3122CE" w:rsidRPr="003122CE" w:rsidRDefault="003122CE" w:rsidP="003122C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3122CE" w:rsidRPr="003122CE" w:rsidRDefault="003122CE" w:rsidP="003122C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3122CE" w:rsidRPr="003122CE" w:rsidRDefault="003122CE" w:rsidP="003122CE">
      <w:pPr>
        <w:numPr>
          <w:ilvl w:val="0"/>
          <w:numId w:val="1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  <w:lang w:val="en-US"/>
        </w:rPr>
      </w:pP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Ценности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научного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познания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3122CE" w:rsidRPr="003122CE" w:rsidRDefault="003122CE" w:rsidP="003122C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3122CE" w:rsidRPr="003122CE" w:rsidRDefault="003122CE" w:rsidP="003122C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3122CE" w:rsidRPr="003122CE" w:rsidRDefault="003122CE" w:rsidP="003122CE">
      <w:pPr>
        <w:numPr>
          <w:ilvl w:val="0"/>
          <w:numId w:val="1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Личностные результаты, обеспечивающие адаптацию </w:t>
      </w:r>
      <w:proofErr w:type="gramStart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обучающегося</w:t>
      </w:r>
      <w:proofErr w:type="gramEnd"/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воспринимать стрессовую ситуацию как вызов, требующий контрмер; 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позитивное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в произошедшей ситуации; </w:t>
      </w:r>
    </w:p>
    <w:p w:rsidR="003122CE" w:rsidRPr="003122CE" w:rsidRDefault="003122CE" w:rsidP="003122CE">
      <w:pPr>
        <w:numPr>
          <w:ilvl w:val="0"/>
          <w:numId w:val="1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быть готовым действовать в отсутствии гарантий успеха.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Универсальные учебные познавательные действия: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1) Базовые логические действия:</w:t>
      </w:r>
    </w:p>
    <w:p w:rsidR="003122CE" w:rsidRPr="003122CE" w:rsidRDefault="003122CE" w:rsidP="003122C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3122CE" w:rsidRPr="003122CE" w:rsidRDefault="003122CE" w:rsidP="003122C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3122CE" w:rsidRPr="003122CE" w:rsidRDefault="003122CE" w:rsidP="003122C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3122CE" w:rsidRPr="003122CE" w:rsidRDefault="003122CE" w:rsidP="003122C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предлагать критерии для выявления закономерностей и противоречий с учётом учебной задачи;</w:t>
      </w:r>
    </w:p>
    <w:p w:rsidR="003122CE" w:rsidRPr="003122CE" w:rsidRDefault="003122CE" w:rsidP="003122C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3122CE" w:rsidRPr="003122CE" w:rsidRDefault="003122CE" w:rsidP="003122C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3122CE" w:rsidRPr="003122CE" w:rsidRDefault="003122CE" w:rsidP="003122C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3122CE" w:rsidRPr="003122CE" w:rsidRDefault="003122CE" w:rsidP="003122C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формулировать гипотезы об их взаимосвязях;</w:t>
      </w:r>
    </w:p>
    <w:p w:rsidR="003122CE" w:rsidRPr="003122CE" w:rsidRDefault="003122CE" w:rsidP="003122CE">
      <w:pPr>
        <w:numPr>
          <w:ilvl w:val="0"/>
          <w:numId w:val="2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2)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Базовые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исследовательские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действия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3122CE" w:rsidRPr="003122CE" w:rsidRDefault="003122CE" w:rsidP="003122C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3122CE" w:rsidRPr="003122CE" w:rsidRDefault="003122CE" w:rsidP="003122C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3122CE" w:rsidRPr="003122CE" w:rsidRDefault="003122CE" w:rsidP="003122C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3122CE" w:rsidRPr="003122CE" w:rsidRDefault="003122CE" w:rsidP="003122C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3122CE" w:rsidRPr="003122CE" w:rsidRDefault="003122CE" w:rsidP="003122C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3122CE" w:rsidRPr="003122CE" w:rsidRDefault="003122CE" w:rsidP="003122C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3122CE" w:rsidRPr="003122CE" w:rsidRDefault="003122CE" w:rsidP="003122CE">
      <w:pPr>
        <w:numPr>
          <w:ilvl w:val="0"/>
          <w:numId w:val="2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3)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Работа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с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информацией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3122CE" w:rsidRPr="003122CE" w:rsidRDefault="003122CE" w:rsidP="003122C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3122CE" w:rsidRPr="003122CE" w:rsidRDefault="003122CE" w:rsidP="003122C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122CE" w:rsidRPr="003122CE" w:rsidRDefault="003122CE" w:rsidP="003122C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3122CE" w:rsidRPr="003122CE" w:rsidRDefault="003122CE" w:rsidP="003122C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3122CE" w:rsidRPr="003122CE" w:rsidRDefault="003122CE" w:rsidP="003122CE">
      <w:pPr>
        <w:numPr>
          <w:ilvl w:val="0"/>
          <w:numId w:val="2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эффективно запоминать и систематизировать эту информацию.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Универсальные учебные коммуникативные действия: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1) Общение:</w:t>
      </w:r>
    </w:p>
    <w:p w:rsidR="003122CE" w:rsidRPr="003122CE" w:rsidRDefault="003122CE" w:rsidP="003122C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3122CE" w:rsidRPr="003122CE" w:rsidRDefault="003122CE" w:rsidP="003122C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3122CE" w:rsidRPr="003122CE" w:rsidRDefault="003122CE" w:rsidP="003122C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3122CE" w:rsidRPr="003122CE" w:rsidRDefault="003122CE" w:rsidP="003122C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3122CE" w:rsidRPr="003122CE" w:rsidRDefault="003122CE" w:rsidP="003122C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3122CE" w:rsidRPr="003122CE" w:rsidRDefault="003122CE" w:rsidP="003122C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122CE" w:rsidRPr="003122CE" w:rsidRDefault="003122CE" w:rsidP="003122C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3122CE" w:rsidRPr="003122CE" w:rsidRDefault="003122CE" w:rsidP="003122CE">
      <w:pPr>
        <w:numPr>
          <w:ilvl w:val="0"/>
          <w:numId w:val="2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2)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Совместная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деятельность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уметь обобщать мнения нескольких людей;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>решение учебной задачи и поддержание благожелательности общения;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участниками взаимодействия на литературных занятиях;</w:t>
      </w:r>
    </w:p>
    <w:p w:rsidR="003122CE" w:rsidRPr="003122CE" w:rsidRDefault="003122CE" w:rsidP="003122CE">
      <w:pPr>
        <w:numPr>
          <w:ilvl w:val="0"/>
          <w:numId w:val="28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Универсальные учебные регулятивные действия: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1) Самоорганизация:</w:t>
      </w:r>
    </w:p>
    <w:p w:rsidR="003122CE" w:rsidRPr="003122CE" w:rsidRDefault="003122CE" w:rsidP="003122C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3122CE" w:rsidRPr="003122CE" w:rsidRDefault="003122CE" w:rsidP="003122C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122CE" w:rsidRPr="003122CE" w:rsidRDefault="003122CE" w:rsidP="003122C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122CE" w:rsidRPr="003122CE" w:rsidRDefault="003122CE" w:rsidP="003122C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3122CE" w:rsidRPr="003122CE" w:rsidRDefault="003122CE" w:rsidP="003122CE">
      <w:pPr>
        <w:numPr>
          <w:ilvl w:val="0"/>
          <w:numId w:val="30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делать выбор и брать ответственность за решение.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2)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Самоконтроль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самомотивации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3122CE" w:rsidRPr="003122CE" w:rsidRDefault="003122CE" w:rsidP="003122C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3122CE" w:rsidRPr="003122CE" w:rsidRDefault="003122CE" w:rsidP="003122C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объяснять причины достижения (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недостижения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позитивное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в произошедшей ситуации;</w:t>
      </w:r>
    </w:p>
    <w:p w:rsidR="003122CE" w:rsidRPr="003122CE" w:rsidRDefault="003122CE" w:rsidP="003122CE">
      <w:pPr>
        <w:numPr>
          <w:ilvl w:val="0"/>
          <w:numId w:val="3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3)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Эмоциональный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интеллект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3122CE" w:rsidRPr="003122CE" w:rsidRDefault="003122CE" w:rsidP="003122C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выявлять и анализировать причины эмоций;</w:t>
      </w:r>
    </w:p>
    <w:p w:rsidR="003122CE" w:rsidRPr="003122CE" w:rsidRDefault="003122CE" w:rsidP="003122C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3122CE" w:rsidRPr="003122CE" w:rsidRDefault="003122CE" w:rsidP="003122CE">
      <w:pPr>
        <w:numPr>
          <w:ilvl w:val="0"/>
          <w:numId w:val="34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регулировать способ выражения своих эмоций.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  <w:lang w:val="en-US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4)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Принятие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себя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и </w:t>
      </w:r>
      <w:proofErr w:type="spellStart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других</w:t>
      </w:r>
      <w:proofErr w:type="spellEnd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:</w:t>
      </w:r>
    </w:p>
    <w:p w:rsidR="003122CE" w:rsidRPr="003122CE" w:rsidRDefault="003122CE" w:rsidP="003122C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3122CE" w:rsidRPr="003122CE" w:rsidRDefault="003122CE" w:rsidP="003122C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3122CE" w:rsidRPr="003122CE" w:rsidRDefault="003122CE" w:rsidP="003122C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проявлять открытость себе и другим;</w:t>
      </w:r>
    </w:p>
    <w:p w:rsidR="003122CE" w:rsidRPr="003122CE" w:rsidRDefault="003122CE" w:rsidP="003122CE">
      <w:pPr>
        <w:numPr>
          <w:ilvl w:val="0"/>
          <w:numId w:val="36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осознавать невозможность контролировать всё вокруг.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:rsidR="003122CE" w:rsidRPr="003122CE" w:rsidRDefault="003122CE" w:rsidP="003122CE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произведениях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с учётом неоднозначности заложенных в них художественных смыслов:</w:t>
      </w:r>
    </w:p>
    <w:p w:rsidR="003122CE" w:rsidRPr="003122CE" w:rsidRDefault="003122CE" w:rsidP="003122C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3122CE" w:rsidRPr="003122CE" w:rsidRDefault="003122CE" w:rsidP="003122C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инверсия, анафора, повтор; </w:t>
      </w: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>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3122CE" w:rsidRPr="003122CE" w:rsidRDefault="003122CE" w:rsidP="003122C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3122CE" w:rsidRPr="003122CE" w:rsidRDefault="003122CE" w:rsidP="003122C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3122CE" w:rsidRPr="003122CE" w:rsidRDefault="003122CE" w:rsidP="003122C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родо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>-жанровую специфику изученного и самостоятельно прочитанного художественного произведения;</w:t>
      </w:r>
    </w:p>
    <w:p w:rsidR="003122CE" w:rsidRPr="003122CE" w:rsidRDefault="003122CE" w:rsidP="003122C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сопоставлять произведения, их фрагменты (с учётом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внутритекстовых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3122CE" w:rsidRPr="003122CE" w:rsidRDefault="003122CE" w:rsidP="003122CE">
      <w:pPr>
        <w:numPr>
          <w:ilvl w:val="0"/>
          <w:numId w:val="42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прочитанному</w:t>
      </w:r>
      <w:proofErr w:type="gramEnd"/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 и отстаивать свою точку зрения, используя литературные аргументы;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3122CE">
        <w:rPr>
          <w:rFonts w:ascii="Times New Roman" w:eastAsia="Calibri" w:hAnsi="Times New Roman" w:cs="Times New Roman"/>
          <w:color w:val="000000"/>
          <w:sz w:val="28"/>
        </w:rPr>
        <w:t>интернет-ресурсов</w:t>
      </w:r>
      <w:proofErr w:type="spellEnd"/>
      <w:r w:rsidRPr="003122CE">
        <w:rPr>
          <w:rFonts w:ascii="Times New Roman" w:eastAsia="Calibri" w:hAnsi="Times New Roman" w:cs="Times New Roman"/>
          <w:color w:val="000000"/>
          <w:sz w:val="28"/>
        </w:rPr>
        <w:t>, в том числе за счёт произведений современной литературы;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3122CE">
        <w:rPr>
          <w:rFonts w:ascii="Times New Roman" w:eastAsia="Calibri" w:hAnsi="Times New Roman" w:cs="Times New Roman"/>
          <w:color w:val="000000"/>
          <w:sz w:val="28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3122CE" w:rsidRPr="003122CE" w:rsidRDefault="003122CE" w:rsidP="003122CE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proofErr w:type="gramStart"/>
      <w:r w:rsidRPr="003122CE">
        <w:rPr>
          <w:rFonts w:ascii="Times New Roman" w:eastAsia="Calibri" w:hAnsi="Times New Roman" w:cs="Times New Roman"/>
          <w:color w:val="000000"/>
          <w:sz w:val="28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3122CE" w:rsidRPr="003122CE" w:rsidRDefault="003122CE" w:rsidP="003122CE">
      <w:pPr>
        <w:spacing w:after="0"/>
        <w:rPr>
          <w:rFonts w:ascii="Calibri" w:eastAsia="Calibri" w:hAnsi="Calibri" w:cs="Times New Roman"/>
        </w:rPr>
        <w:sectPr w:rsidR="003122CE" w:rsidRPr="003122CE">
          <w:pgSz w:w="11906" w:h="16383"/>
          <w:pgMar w:top="1134" w:right="850" w:bottom="1134" w:left="1701" w:header="720" w:footer="720" w:gutter="0"/>
          <w:cols w:space="720"/>
        </w:sectPr>
      </w:pP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18" w:name="block-5778271"/>
      <w:bookmarkEnd w:id="18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46"/>
        <w:gridCol w:w="4665"/>
        <w:gridCol w:w="1535"/>
        <w:gridCol w:w="1841"/>
        <w:gridCol w:w="1910"/>
        <w:gridCol w:w="2837"/>
      </w:tblGrid>
      <w:tr w:rsidR="003122CE" w:rsidRPr="003122CE" w:rsidTr="003122CE">
        <w:trPr>
          <w:trHeight w:val="144"/>
        </w:trPr>
        <w:tc>
          <w:tcPr>
            <w:tcW w:w="50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22CE" w:rsidRPr="003122CE" w:rsidRDefault="003122CE" w:rsidP="003122C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22CE" w:rsidRPr="003122CE" w:rsidRDefault="003122CE" w:rsidP="003122C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22CE" w:rsidRPr="003122CE" w:rsidRDefault="003122CE" w:rsidP="003122C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Древнерусская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литература</w:t>
            </w:r>
            <w:proofErr w:type="spellEnd"/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полку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Игореве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Литература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XVIII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века</w:t>
            </w:r>
            <w:proofErr w:type="spellEnd"/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Елисаветы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Петровны 1747 года» и другие стихотворения (по выбору)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Г. Р. Державин. Стихотворения (два по выбору)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апример, «Властителям и судиям», «Памятник» и др.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Н. М. Карамзин. Повесть «Бедная Лиза»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Литература первой половины </w:t>
            </w:r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XIX</w:t>
            </w:r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В. А. Жуковский. Баллады, элегии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о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дна-две по выбору). Например, «Светлана», «Невыразимое», «Море» и др.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 С. Грибоедов. Комедия «Горе от ума»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Поэзия пушкинской эпохи. К. Н. Батюшков, А. А.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Дельвиг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Н.М.Языков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, Е. А. Баратынский (не менее трёх стихотворений по выбору)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С. Пушкин.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Стихотворения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апример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«Бесы», «Брожу ли я вдоль улиц шумных…», «...Вновь я посетил…», «Из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Пиндемонти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», «К морю», «К***» («Я помню чудное мгновенье…»), «Мадонна», «Осень» (отрывок), «Отцы-пустынники и жёны непорочны…», «Пора, мой друг, пора! 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Поэма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Медный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всадник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».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Роман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стихах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Евгений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Онегин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Ю. Лермонтов.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Стихотворения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апример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Роман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Герой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нашего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времени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3.6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Н. В. Гоголь. Поэма «Мёртвые души»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3.7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Отечественная проза первой половины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 (одно произведение по выбору)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.Н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апример, «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Лафертовская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маковница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» Антония Погорельского, «Часы и зеркало» А. А. Бестужева-Марлинского, «Кто виноват?»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(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главы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выбору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) А. 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Герцена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49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Зарубежная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литература</w:t>
            </w:r>
            <w:proofErr w:type="spellEnd"/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фрагмент по выбору)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4.5</w:t>
            </w:r>
          </w:p>
        </w:tc>
        <w:tc>
          <w:tcPr>
            <w:tcW w:w="2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Зарубежная проза первой половины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Внеклассное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чтение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Итоговые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720</w:t>
              </w:r>
            </w:hyperlink>
          </w:p>
        </w:tc>
      </w:tr>
      <w:tr w:rsidR="003122CE" w:rsidRPr="003122CE" w:rsidTr="003122CE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014127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  <w:r w:rsidR="00014127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3122CE" w:rsidRPr="003122CE" w:rsidRDefault="003122CE" w:rsidP="003122CE">
      <w:pPr>
        <w:spacing w:after="0"/>
        <w:rPr>
          <w:rFonts w:ascii="Calibri" w:eastAsia="Calibri" w:hAnsi="Calibri" w:cs="Times New Roman"/>
          <w:lang w:val="en-US"/>
        </w:rPr>
        <w:sectPr w:rsidR="003122CE" w:rsidRPr="003122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22CE" w:rsidRPr="003122CE" w:rsidRDefault="003122CE" w:rsidP="003122CE">
      <w:pPr>
        <w:spacing w:after="0"/>
        <w:ind w:left="120"/>
        <w:rPr>
          <w:rFonts w:ascii="Calibri" w:eastAsia="Calibri" w:hAnsi="Calibri" w:cs="Times New Roman"/>
          <w:lang w:val="en-US"/>
        </w:rPr>
      </w:pPr>
      <w:bookmarkStart w:id="19" w:name="block-5778272"/>
      <w:bookmarkEnd w:id="19"/>
      <w:r w:rsidRPr="003122CE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9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6"/>
        <w:gridCol w:w="2220"/>
        <w:gridCol w:w="742"/>
        <w:gridCol w:w="1389"/>
        <w:gridCol w:w="1439"/>
        <w:gridCol w:w="1089"/>
        <w:gridCol w:w="2128"/>
      </w:tblGrid>
      <w:tr w:rsidR="003122CE" w:rsidRPr="003122CE" w:rsidTr="007E133C">
        <w:trPr>
          <w:trHeight w:val="144"/>
        </w:trPr>
        <w:tc>
          <w:tcPr>
            <w:tcW w:w="55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08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1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22CE" w:rsidRPr="003122CE" w:rsidRDefault="003122CE" w:rsidP="003122C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22CE" w:rsidRPr="003122CE" w:rsidRDefault="003122CE" w:rsidP="003122C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3122CE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22CE" w:rsidRPr="003122CE" w:rsidRDefault="003122CE" w:rsidP="003122C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122CE" w:rsidRPr="003122CE" w:rsidRDefault="003122CE" w:rsidP="003122CE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03.09.2024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04.09.2024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Библиотепка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ЦОК </w:t>
            </w:r>
            <w:hyperlink r:id="rId26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05.09.2024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Елисаветы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Петровны 1747 года».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Жанр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Прославление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оде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науки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Елисаветы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Петровны 1747 года» и другие стихотворения.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создания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идеального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монарха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fcba</w:t>
              </w:r>
              <w:proofErr w:type="spellEnd"/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Русская литература 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Х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VIII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Идеи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просвещения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гуманизма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его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лирике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19.09.2024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fddc</w:t>
              </w:r>
              <w:proofErr w:type="spellEnd"/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Г. Р. Державин. Стихотворения. «Памятник».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Философская проблематика и гражданский пафос произведений Г.Р. Державина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24.09.2024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fef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Внеклассное чтение. "Мои любимые книги".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Открытия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летнего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чтения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25.09.2024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Н.М. Карамзин. Повесть "Бедная Лиза".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Сюжет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герои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повести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26.09.2024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40584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Н. М. Карамзин. Повесть «Бедная Лиза».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Черты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сентиментализма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повести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01.10.2024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40692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Основные черты русской литературы первой половины Х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Х века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02.10.2024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В. А. Жуковский. Черты романтизма в лирике В.А. Жуковского. Понятие о балладе, его особенности.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Баллада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Светлана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03.10.2024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В.А. Жуковский. Понятие об элегии. "Невыразимое", "Море". Тема человека и природы, соотношение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мечты и действительности в лирике поэта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04.10.2024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bec</w:t>
              </w:r>
              <w:proofErr w:type="spellEnd"/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17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08.10.2024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С. Грибоедов. Жизнь и творчество.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Комедия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Горе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09.10.2024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4166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418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С. Грибоедов. Комедия «Горе от ума».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Фамусовская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Москва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aec</w:t>
              </w:r>
              <w:proofErr w:type="spellEnd"/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С. Грибоедов. Комедия «Горе от ума».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Чацкого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18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нравственно-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филосовское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звучание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22.10.2024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fd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С. Грибоедов. Комедия «Горе от ума».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Смысл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названия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24.10.2024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06.11.2024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07.11.2024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Поэзия пушкинской эпохи.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К.Н.Батюшков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А.А.Дельвиг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44328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Default="003122CE" w:rsidP="003122CE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Поэзия пушкинской эпохи. К. Н. Батюшков, А. А.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Дельвиг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, Н. М. Языков, Е. А. Баратынский (не менее трёх стихотворений по выбору) Своеобразие лирики поэта</w:t>
            </w:r>
          </w:p>
          <w:p w:rsidR="001C308B" w:rsidRPr="003122CE" w:rsidRDefault="001C308B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44580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С. Пушкин. Жизнь и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творчество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.П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оэтическое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новаторство А.С. Пушкина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421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19.11.2024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А.С.Пушкин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. Основные темы лирики южного периода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21.11.2024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А.С. Пушкин. Лирика Михайловского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периода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:"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К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морю", "Вакхическая песня", "Подражание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Горану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" и др. .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26.11.2024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Любовная лирика: «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К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***» («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Я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помню чудное мгновенье...»), «Я вас любил; любовь ещё, быть может…», «Мадонна»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27.11.2024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42618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Default="003122CE" w:rsidP="003122CE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Своеобразие любовной лирики</w:t>
            </w:r>
          </w:p>
          <w:p w:rsidR="001C308B" w:rsidRPr="003122CE" w:rsidRDefault="001C308B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28.11.2024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4273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37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03.12.2024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4285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А. С. Пушкин. Стихотворения "Эхо", "Осень" и др.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поэта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поэзии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04.12.2024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4297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05.12.2024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А.С. Пушкин. «Каменноостровский цикл»: «Отцы пустынники и жены непорочны…», «Из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Пиндемонти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42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Развитие речи. Подготовка к сочинению по лирике А.С.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Пушкина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430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19.12.2024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4336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24.12.2024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434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be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А.С. Пушкин. Поэма «Медный всадник»: образ Петра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поэме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25.12.2024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43658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bookmarkStart w:id="20" w:name="_GoBack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по лирике и поэме "Медный всадник" А.С. Пушкина</w:t>
            </w:r>
            <w:bookmarkEnd w:id="20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26.12.2024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43770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09.01.2025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4387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А.С. Пушкин. Роман "Евгений Онегин". Главные мужские образы романа.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Евгения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Онегина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14.01.2025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43982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15.01.2025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А. С. Пушкин. Роман в стихах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«Евгений Онегин»: главные женские образы романа.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Татьяны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Лариной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16.01.2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3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lastRenderedPageBreak/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53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21.01.2025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А. С. Пушкин. Роман в стихах "Евгений Онегин" как энциклопедия русской жизни.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Роман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Евгений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Онегин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" в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литературной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критике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22.01.2025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23.01.2025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43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fcc</w:t>
              </w:r>
              <w:proofErr w:type="spellEnd"/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28.01.2025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29.01.2025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440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30.01.2025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449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Ю.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Лермонтов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.Т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ема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назначения поэта и поэзии.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Стихотворение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Смерть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поэта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04.02.2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9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lastRenderedPageBreak/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bca</w:t>
              </w:r>
              <w:proofErr w:type="spellEnd"/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05.02.2025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00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06.02.2025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44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Ю. Лермонтов. Тема родины в лирике поэта.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Стихотворения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Дума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", "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11.02.2025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45034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12.02.2025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4514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13.02.2025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45264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18.02.2025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45372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Ю. Лермонтов. Роман «Герой нашего времени». Тема, идея, проблематика.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Своеобразние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сюжета и композиции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19.02.2025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454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Ю. Лермонтов.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Роман «Герой нашего времени».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Загадки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Печорина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20.02.2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7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lastRenderedPageBreak/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4561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68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25.02.2025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52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Значение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главы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"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Фаталист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26.02.2025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92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27.02.2025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ca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Любовь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жизни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Печорина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04.03.2025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dae</w:t>
              </w:r>
              <w:proofErr w:type="spellEnd"/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05.03.2025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06.03.2025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Итоговая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контрольная работа по творчеству М.Ю. Лермонтова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11.03.2025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83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45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75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Внеклассное чтение. Любимые стихотворения поэтов первой половины Х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Х века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12.03.2025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13.03.2025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46146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Н. В. Гоголь. Поэма «Мёртвые души».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помещиков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18.03.2025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46254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Н. В. Гоголь. Поэма «Мёртвые души».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Система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образов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19.03.2025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4636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Н. В. Гоголь. Поэма «Мёртвые души».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города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20.03.2025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4648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Н. В. Гоголь. Поэма «Мёртвые души».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Чичикова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02.04.2025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465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03.04.2025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466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Н. В. Гоголь. Поэма «Мёртвые души»: специфика жанра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08.04.2025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ae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Итоговый урок по "Мертвым душам" Н.В.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Гоголя"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09.04.2025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7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84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Итоговая контрольная работа по поэме Н.В. Гоголя "Мертвые души"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Внеклассное чтение. В мире литературы первой половины Х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Х века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Отечественная проза первой половины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 (одно произведение по выбору). Например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,«</w:t>
            </w:r>
            <w:proofErr w:type="spellStart"/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Лафертовская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маковница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» Антония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Погорельского,«Часы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зеркало» А. А. Бестужева-Марлинского, «Кто виноват?»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А. 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Герцена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Специфика отечественной прозы первой половины Х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Х века, ее значение для русской литературы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22.04.2025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9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Внеклассное чтение. Писатели и поэты о Великой Отечественной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войне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Данте Алигьери. «Божественная комедия»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.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Особенности жанра и композиции комедии.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Сюжет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персонажи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24.04.2025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db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Данте Алигьери. «Божественная комедия». Образ поэта. Пороки человечества и наказание за них.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Проблематика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29.04.2025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46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У. Шекспир. Трагедия «Гамлет». История создания трагедии.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идея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проблематика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30.04.2025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Система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образов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главного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героя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06.05.2025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любви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трагедии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07.05.2025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И.-В. Гёте.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Трагедия «Фауст» (не менее двух фрагментов по выбору).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Сюжет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проблематика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трагедии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13.05.2025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6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4728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96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Идея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14.05.2025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47398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Дж. Г. Байрон. Стихотворения (одно по выбору).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Например</w:t>
            </w:r>
            <w:proofErr w:type="gram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,«</w:t>
            </w:r>
            <w:proofErr w:type="gram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Душа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моя мрачна. Скорей, певец, скорей!..», «Прощание Наполеона» и др.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Тематика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проблематика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лирики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поэта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15.05.2025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408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2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Мотив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странствия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Байронический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тип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литературного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героя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20.05.2025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409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0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Итоговая контрольная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работа за год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21.05.2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0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lastRenderedPageBreak/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4749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100</w:t>
            </w:r>
          </w:p>
        </w:tc>
        <w:tc>
          <w:tcPr>
            <w:tcW w:w="2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Зарубежная проза первой половины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XIX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в. (одно произведение по выбору). Например, произведения Э. Т. А. Гофмана, В. Гюго, В. Скотта.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Тема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идея</w:t>
            </w:r>
            <w:proofErr w:type="spellEnd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22.05.2025 </w:t>
            </w:r>
          </w:p>
        </w:tc>
        <w:tc>
          <w:tcPr>
            <w:tcW w:w="21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 w:history="1"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/8</w:t>
              </w:r>
              <w:proofErr w:type="spellStart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bc</w:t>
              </w:r>
              <w:proofErr w:type="spellEnd"/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475</w:t>
              </w:r>
              <w:r w:rsidRPr="003122CE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aa</w:t>
              </w:r>
            </w:hyperlink>
          </w:p>
        </w:tc>
      </w:tr>
      <w:tr w:rsidR="003122CE" w:rsidRPr="003122CE" w:rsidTr="007E133C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014127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  <w:r w:rsidR="00014127"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3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4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3122CE" w:rsidRPr="003122CE" w:rsidRDefault="003122CE" w:rsidP="003122CE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3122CE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3122CE" w:rsidRPr="003122CE" w:rsidRDefault="003122CE" w:rsidP="003122CE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213C54" w:rsidRDefault="00213C54"/>
    <w:sectPr w:rsidR="00213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943"/>
    <w:multiLevelType w:val="multilevel"/>
    <w:tmpl w:val="055C0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49F3AC6"/>
    <w:multiLevelType w:val="multilevel"/>
    <w:tmpl w:val="09E63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5BA41F9"/>
    <w:multiLevelType w:val="multilevel"/>
    <w:tmpl w:val="495EE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8C7329A"/>
    <w:multiLevelType w:val="multilevel"/>
    <w:tmpl w:val="D9B6A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A1E2822"/>
    <w:multiLevelType w:val="multilevel"/>
    <w:tmpl w:val="D124F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9D8109C"/>
    <w:multiLevelType w:val="multilevel"/>
    <w:tmpl w:val="EDBA7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F3F35FC"/>
    <w:multiLevelType w:val="multilevel"/>
    <w:tmpl w:val="68FE6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874081D"/>
    <w:multiLevelType w:val="multilevel"/>
    <w:tmpl w:val="D5F008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C3F0A34"/>
    <w:multiLevelType w:val="multilevel"/>
    <w:tmpl w:val="2E12C1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E8D67B6"/>
    <w:multiLevelType w:val="multilevel"/>
    <w:tmpl w:val="19983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34E5705"/>
    <w:multiLevelType w:val="multilevel"/>
    <w:tmpl w:val="563C9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0B44D94"/>
    <w:multiLevelType w:val="multilevel"/>
    <w:tmpl w:val="DDB4FF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2901A5E"/>
    <w:multiLevelType w:val="multilevel"/>
    <w:tmpl w:val="71FC6C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9EF68D2"/>
    <w:multiLevelType w:val="multilevel"/>
    <w:tmpl w:val="1C4E3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BCC6161"/>
    <w:multiLevelType w:val="multilevel"/>
    <w:tmpl w:val="20EE9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F2E35ED"/>
    <w:multiLevelType w:val="multilevel"/>
    <w:tmpl w:val="FF3E7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62120E5E"/>
    <w:multiLevelType w:val="multilevel"/>
    <w:tmpl w:val="BDDC5A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A464B9E"/>
    <w:multiLevelType w:val="multilevel"/>
    <w:tmpl w:val="407AE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782D269C"/>
    <w:multiLevelType w:val="multilevel"/>
    <w:tmpl w:val="C862F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7B9B2AC2"/>
    <w:multiLevelType w:val="multilevel"/>
    <w:tmpl w:val="35901F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EB66676"/>
    <w:multiLevelType w:val="multilevel"/>
    <w:tmpl w:val="2F369F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4"/>
  </w:num>
  <w:num w:numId="3">
    <w:abstractNumId w:val="3"/>
  </w:num>
  <w:num w:numId="4">
    <w:abstractNumId w:val="3"/>
  </w:num>
  <w:num w:numId="5">
    <w:abstractNumId w:val="20"/>
  </w:num>
  <w:num w:numId="6">
    <w:abstractNumId w:val="20"/>
  </w:num>
  <w:num w:numId="7">
    <w:abstractNumId w:val="2"/>
  </w:num>
  <w:num w:numId="8">
    <w:abstractNumId w:val="2"/>
  </w:num>
  <w:num w:numId="9">
    <w:abstractNumId w:val="13"/>
  </w:num>
  <w:num w:numId="10">
    <w:abstractNumId w:val="13"/>
  </w:num>
  <w:num w:numId="11">
    <w:abstractNumId w:val="5"/>
  </w:num>
  <w:num w:numId="12">
    <w:abstractNumId w:val="5"/>
  </w:num>
  <w:num w:numId="13">
    <w:abstractNumId w:val="12"/>
  </w:num>
  <w:num w:numId="14">
    <w:abstractNumId w:val="12"/>
  </w:num>
  <w:num w:numId="15">
    <w:abstractNumId w:val="16"/>
  </w:num>
  <w:num w:numId="16">
    <w:abstractNumId w:val="16"/>
  </w:num>
  <w:num w:numId="17">
    <w:abstractNumId w:val="11"/>
  </w:num>
  <w:num w:numId="18">
    <w:abstractNumId w:val="11"/>
  </w:num>
  <w:num w:numId="19">
    <w:abstractNumId w:val="15"/>
  </w:num>
  <w:num w:numId="20">
    <w:abstractNumId w:val="15"/>
  </w:num>
  <w:num w:numId="21">
    <w:abstractNumId w:val="6"/>
  </w:num>
  <w:num w:numId="22">
    <w:abstractNumId w:val="6"/>
  </w:num>
  <w:num w:numId="23">
    <w:abstractNumId w:val="10"/>
  </w:num>
  <w:num w:numId="24">
    <w:abstractNumId w:val="10"/>
  </w:num>
  <w:num w:numId="25">
    <w:abstractNumId w:val="1"/>
  </w:num>
  <w:num w:numId="26">
    <w:abstractNumId w:val="1"/>
  </w:num>
  <w:num w:numId="27">
    <w:abstractNumId w:val="18"/>
  </w:num>
  <w:num w:numId="28">
    <w:abstractNumId w:val="18"/>
  </w:num>
  <w:num w:numId="29">
    <w:abstractNumId w:val="7"/>
  </w:num>
  <w:num w:numId="30">
    <w:abstractNumId w:val="7"/>
  </w:num>
  <w:num w:numId="31">
    <w:abstractNumId w:val="8"/>
  </w:num>
  <w:num w:numId="32">
    <w:abstractNumId w:val="8"/>
  </w:num>
  <w:num w:numId="33">
    <w:abstractNumId w:val="14"/>
  </w:num>
  <w:num w:numId="34">
    <w:abstractNumId w:val="14"/>
  </w:num>
  <w:num w:numId="35">
    <w:abstractNumId w:val="9"/>
  </w:num>
  <w:num w:numId="36">
    <w:abstractNumId w:val="9"/>
  </w:num>
  <w:num w:numId="37">
    <w:abstractNumId w:val="19"/>
  </w:num>
  <w:num w:numId="38">
    <w:abstractNumId w:val="19"/>
  </w:num>
  <w:num w:numId="39">
    <w:abstractNumId w:val="17"/>
  </w:num>
  <w:num w:numId="40">
    <w:abstractNumId w:val="17"/>
  </w:num>
  <w:num w:numId="41">
    <w:abstractNumId w:val="0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8D"/>
    <w:rsid w:val="00014127"/>
    <w:rsid w:val="001C308B"/>
    <w:rsid w:val="00213C54"/>
    <w:rsid w:val="003122CE"/>
    <w:rsid w:val="007E133C"/>
    <w:rsid w:val="00A76525"/>
    <w:rsid w:val="00B65CB7"/>
    <w:rsid w:val="00C9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22CE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2C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2CE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2CE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2CE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122CE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122CE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122CE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122CE"/>
  </w:style>
  <w:style w:type="character" w:styleId="a3">
    <w:name w:val="Hyperlink"/>
    <w:basedOn w:val="a0"/>
    <w:uiPriority w:val="99"/>
    <w:semiHidden/>
    <w:unhideWhenUsed/>
    <w:rsid w:val="003122C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122CE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3122CE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3122CE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122CE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3122CE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3122CE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3122CE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3122CE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3122CE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3122C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22CE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2C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2CE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2CE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2CE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3122CE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122CE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122CE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3122CE"/>
  </w:style>
  <w:style w:type="character" w:styleId="a3">
    <w:name w:val="Hyperlink"/>
    <w:basedOn w:val="a0"/>
    <w:uiPriority w:val="99"/>
    <w:semiHidden/>
    <w:unhideWhenUsed/>
    <w:rsid w:val="003122C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122CE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3122CE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3122CE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122CE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3122CE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3122CE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Название Знак"/>
    <w:basedOn w:val="a0"/>
    <w:link w:val="a9"/>
    <w:uiPriority w:val="10"/>
    <w:rsid w:val="003122CE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3122CE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3122CE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3122CE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bc3f6d4" TargetMode="External"/><Relationship Id="rId21" Type="http://schemas.openxmlformats.org/officeDocument/2006/relationships/hyperlink" Target="https://m.edsoo.ru/7f41b720" TargetMode="External"/><Relationship Id="rId42" Type="http://schemas.openxmlformats.org/officeDocument/2006/relationships/hyperlink" Target="https://m.edsoo.ru/8bc41c18" TargetMode="External"/><Relationship Id="rId47" Type="http://schemas.openxmlformats.org/officeDocument/2006/relationships/hyperlink" Target="https://m.edsoo.ru/8bc44580" TargetMode="External"/><Relationship Id="rId63" Type="http://schemas.openxmlformats.org/officeDocument/2006/relationships/hyperlink" Target="https://m.edsoo.ru/8bc43a9a" TargetMode="External"/><Relationship Id="rId68" Type="http://schemas.openxmlformats.org/officeDocument/2006/relationships/hyperlink" Target="https://m.edsoo.ru/8bc449ea" TargetMode="External"/><Relationship Id="rId84" Type="http://schemas.openxmlformats.org/officeDocument/2006/relationships/hyperlink" Target="https://m.edsoo.ru/8bc46146" TargetMode="External"/><Relationship Id="rId89" Type="http://schemas.openxmlformats.org/officeDocument/2006/relationships/hyperlink" Target="https://m.edsoo.ru/8bc466aa" TargetMode="External"/><Relationship Id="rId7" Type="http://schemas.openxmlformats.org/officeDocument/2006/relationships/hyperlink" Target="https://m.edsoo.ru/7f41b720" TargetMode="External"/><Relationship Id="rId71" Type="http://schemas.openxmlformats.org/officeDocument/2006/relationships/hyperlink" Target="https://m.edsoo.ru/8bc44e0e" TargetMode="External"/><Relationship Id="rId92" Type="http://schemas.openxmlformats.org/officeDocument/2006/relationships/hyperlink" Target="https://m.edsoo.ru/8bc46b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720" TargetMode="External"/><Relationship Id="rId29" Type="http://schemas.openxmlformats.org/officeDocument/2006/relationships/hyperlink" Target="https://m.edsoo.ru/8bc3fb48" TargetMode="External"/><Relationship Id="rId11" Type="http://schemas.openxmlformats.org/officeDocument/2006/relationships/hyperlink" Target="https://m.edsoo.ru/7f41b720" TargetMode="External"/><Relationship Id="rId24" Type="http://schemas.openxmlformats.org/officeDocument/2006/relationships/hyperlink" Target="https://m.edsoo.ru/7f41b720" TargetMode="External"/><Relationship Id="rId32" Type="http://schemas.openxmlformats.org/officeDocument/2006/relationships/hyperlink" Target="https://m.edsoo.ru/8bc3fef4" TargetMode="External"/><Relationship Id="rId37" Type="http://schemas.openxmlformats.org/officeDocument/2006/relationships/hyperlink" Target="https://m.edsoo.ru/8bc40f48" TargetMode="External"/><Relationship Id="rId40" Type="http://schemas.openxmlformats.org/officeDocument/2006/relationships/hyperlink" Target="https://m.edsoo.ru/8bc418d0" TargetMode="External"/><Relationship Id="rId45" Type="http://schemas.openxmlformats.org/officeDocument/2006/relationships/hyperlink" Target="https://m.edsoo.ru/8bc41ea2" TargetMode="External"/><Relationship Id="rId53" Type="http://schemas.openxmlformats.org/officeDocument/2006/relationships/hyperlink" Target="https://m.edsoo.ru/8bc42b9a" TargetMode="External"/><Relationship Id="rId58" Type="http://schemas.openxmlformats.org/officeDocument/2006/relationships/hyperlink" Target="https://m.edsoo.ru/8bc434be" TargetMode="External"/><Relationship Id="rId66" Type="http://schemas.openxmlformats.org/officeDocument/2006/relationships/hyperlink" Target="https://m.edsoo.ru/8bc43fcc" TargetMode="External"/><Relationship Id="rId74" Type="http://schemas.openxmlformats.org/officeDocument/2006/relationships/hyperlink" Target="https://m.edsoo.ru/8bc45264" TargetMode="External"/><Relationship Id="rId79" Type="http://schemas.openxmlformats.org/officeDocument/2006/relationships/hyperlink" Target="https://m.edsoo.ru/8bc45b92" TargetMode="External"/><Relationship Id="rId87" Type="http://schemas.openxmlformats.org/officeDocument/2006/relationships/hyperlink" Target="https://m.edsoo.ru/8bc4648e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bc4387e" TargetMode="External"/><Relationship Id="rId82" Type="http://schemas.openxmlformats.org/officeDocument/2006/relationships/hyperlink" Target="https://m.edsoo.ru/8bc45ed0" TargetMode="External"/><Relationship Id="rId90" Type="http://schemas.openxmlformats.org/officeDocument/2006/relationships/hyperlink" Target="https://m.edsoo.ru/8bc467ae" TargetMode="External"/><Relationship Id="rId95" Type="http://schemas.openxmlformats.org/officeDocument/2006/relationships/hyperlink" Target="https://m.edsoo.ru/8bc46ed4" TargetMode="External"/><Relationship Id="rId1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22" Type="http://schemas.openxmlformats.org/officeDocument/2006/relationships/hyperlink" Target="https://m.edsoo.ru/7f41b720" TargetMode="External"/><Relationship Id="rId27" Type="http://schemas.openxmlformats.org/officeDocument/2006/relationships/hyperlink" Target="https://m.edsoo.ru/8bc3f7e2" TargetMode="External"/><Relationship Id="rId30" Type="http://schemas.openxmlformats.org/officeDocument/2006/relationships/hyperlink" Target="https://m.edsoo.ru/8bc3fcba" TargetMode="External"/><Relationship Id="rId35" Type="http://schemas.openxmlformats.org/officeDocument/2006/relationships/hyperlink" Target="https://m.edsoo.ru/8bc40ae8" TargetMode="External"/><Relationship Id="rId43" Type="http://schemas.openxmlformats.org/officeDocument/2006/relationships/hyperlink" Target="https://m.edsoo.ru/8bc41fd8" TargetMode="External"/><Relationship Id="rId48" Type="http://schemas.openxmlformats.org/officeDocument/2006/relationships/hyperlink" Target="https://m.edsoo.ru/8bc421fe" TargetMode="External"/><Relationship Id="rId56" Type="http://schemas.openxmlformats.org/officeDocument/2006/relationships/hyperlink" Target="https://m.edsoo.ru/8bc430ea" TargetMode="External"/><Relationship Id="rId64" Type="http://schemas.openxmlformats.org/officeDocument/2006/relationships/hyperlink" Target="https://m.edsoo.ru/8bc43bb2" TargetMode="External"/><Relationship Id="rId69" Type="http://schemas.openxmlformats.org/officeDocument/2006/relationships/hyperlink" Target="https://m.edsoo.ru/8bc44bca" TargetMode="External"/><Relationship Id="rId77" Type="http://schemas.openxmlformats.org/officeDocument/2006/relationships/hyperlink" Target="https://m.edsoo.ru/8bc4561a" TargetMode="External"/><Relationship Id="rId100" Type="http://schemas.openxmlformats.org/officeDocument/2006/relationships/hyperlink" Target="https://m.edsoo.ru/8bc4749c" TargetMode="External"/><Relationship Id="rId8" Type="http://schemas.openxmlformats.org/officeDocument/2006/relationships/hyperlink" Target="https://m.edsoo.ru/7f41b720" TargetMode="External"/><Relationship Id="rId51" Type="http://schemas.openxmlformats.org/officeDocument/2006/relationships/hyperlink" Target="https://m.edsoo.ru/8bc4285c" TargetMode="External"/><Relationship Id="rId72" Type="http://schemas.openxmlformats.org/officeDocument/2006/relationships/hyperlink" Target="https://m.edsoo.ru/8bc45034" TargetMode="External"/><Relationship Id="rId80" Type="http://schemas.openxmlformats.org/officeDocument/2006/relationships/hyperlink" Target="https://m.edsoo.ru/8bc45ca0" TargetMode="External"/><Relationship Id="rId85" Type="http://schemas.openxmlformats.org/officeDocument/2006/relationships/hyperlink" Target="https://m.edsoo.ru/8bc46254" TargetMode="External"/><Relationship Id="rId93" Type="http://schemas.openxmlformats.org/officeDocument/2006/relationships/hyperlink" Target="https://m.edsoo.ru/8bc46c9a" TargetMode="External"/><Relationship Id="rId98" Type="http://schemas.openxmlformats.org/officeDocument/2006/relationships/hyperlink" Target="https://m.edsoo.ru/8bc408c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25" Type="http://schemas.openxmlformats.org/officeDocument/2006/relationships/hyperlink" Target="https://m.edsoo.ru/7f41b720" TargetMode="External"/><Relationship Id="rId33" Type="http://schemas.openxmlformats.org/officeDocument/2006/relationships/hyperlink" Target="https://m.edsoo.ru/8bc40584" TargetMode="External"/><Relationship Id="rId38" Type="http://schemas.openxmlformats.org/officeDocument/2006/relationships/hyperlink" Target="https://m.edsoo.ru/8bc4166e" TargetMode="External"/><Relationship Id="rId46" Type="http://schemas.openxmlformats.org/officeDocument/2006/relationships/hyperlink" Target="https://m.edsoo.ru/8bc44328" TargetMode="External"/><Relationship Id="rId59" Type="http://schemas.openxmlformats.org/officeDocument/2006/relationships/hyperlink" Target="https://m.edsoo.ru/8bc43658" TargetMode="External"/><Relationship Id="rId67" Type="http://schemas.openxmlformats.org/officeDocument/2006/relationships/hyperlink" Target="https://m.edsoo.ru/8bc440e4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.edsoo.ru/7f41b720" TargetMode="External"/><Relationship Id="rId41" Type="http://schemas.openxmlformats.org/officeDocument/2006/relationships/hyperlink" Target="https://m.edsoo.ru/8bc41aec" TargetMode="External"/><Relationship Id="rId54" Type="http://schemas.openxmlformats.org/officeDocument/2006/relationships/hyperlink" Target="https://m.edsoo.ru/8bc42d3e" TargetMode="External"/><Relationship Id="rId62" Type="http://schemas.openxmlformats.org/officeDocument/2006/relationships/hyperlink" Target="https://m.edsoo.ru/8bc43982" TargetMode="External"/><Relationship Id="rId70" Type="http://schemas.openxmlformats.org/officeDocument/2006/relationships/hyperlink" Target="https://m.edsoo.ru/8bc44d00" TargetMode="External"/><Relationship Id="rId75" Type="http://schemas.openxmlformats.org/officeDocument/2006/relationships/hyperlink" Target="https://m.edsoo.ru/8bc45372" TargetMode="External"/><Relationship Id="rId83" Type="http://schemas.openxmlformats.org/officeDocument/2006/relationships/hyperlink" Target="https://m.edsoo.ru/8bc45fe8" TargetMode="External"/><Relationship Id="rId88" Type="http://schemas.openxmlformats.org/officeDocument/2006/relationships/hyperlink" Target="https://m.edsoo.ru/8bc465a6" TargetMode="External"/><Relationship Id="rId91" Type="http://schemas.openxmlformats.org/officeDocument/2006/relationships/hyperlink" Target="https://m.edsoo.ru/8bc46a7e" TargetMode="External"/><Relationship Id="rId96" Type="http://schemas.openxmlformats.org/officeDocument/2006/relationships/hyperlink" Target="https://m.edsoo.ru/8bc4728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720" TargetMode="External"/><Relationship Id="rId15" Type="http://schemas.openxmlformats.org/officeDocument/2006/relationships/hyperlink" Target="https://m.edsoo.ru/7f41b720" TargetMode="External"/><Relationship Id="rId23" Type="http://schemas.openxmlformats.org/officeDocument/2006/relationships/hyperlink" Target="https://m.edsoo.ru/7f41b720" TargetMode="External"/><Relationship Id="rId28" Type="http://schemas.openxmlformats.org/officeDocument/2006/relationships/hyperlink" Target="https://m.edsoo.ru/8bc3f8f0" TargetMode="External"/><Relationship Id="rId36" Type="http://schemas.openxmlformats.org/officeDocument/2006/relationships/hyperlink" Target="https://m.edsoo.ru/8bc40bec" TargetMode="External"/><Relationship Id="rId49" Type="http://schemas.openxmlformats.org/officeDocument/2006/relationships/hyperlink" Target="https://m.edsoo.ru/8bc42618" TargetMode="External"/><Relationship Id="rId57" Type="http://schemas.openxmlformats.org/officeDocument/2006/relationships/hyperlink" Target="https://m.edsoo.ru/8bc4336a" TargetMode="External"/><Relationship Id="rId10" Type="http://schemas.openxmlformats.org/officeDocument/2006/relationships/hyperlink" Target="https://m.edsoo.ru/7f41b720" TargetMode="External"/><Relationship Id="rId31" Type="http://schemas.openxmlformats.org/officeDocument/2006/relationships/hyperlink" Target="https://m.edsoo.ru/8bc3fddc" TargetMode="External"/><Relationship Id="rId44" Type="http://schemas.openxmlformats.org/officeDocument/2006/relationships/hyperlink" Target="https://m.edsoo.ru/8bc41d6c" TargetMode="External"/><Relationship Id="rId52" Type="http://schemas.openxmlformats.org/officeDocument/2006/relationships/hyperlink" Target="https://m.edsoo.ru/8bc4297e" TargetMode="External"/><Relationship Id="rId60" Type="http://schemas.openxmlformats.org/officeDocument/2006/relationships/hyperlink" Target="https://m.edsoo.ru/8bc43770" TargetMode="External"/><Relationship Id="rId65" Type="http://schemas.openxmlformats.org/officeDocument/2006/relationships/hyperlink" Target="https://m.edsoo.ru/8bc43e3c" TargetMode="External"/><Relationship Id="rId73" Type="http://schemas.openxmlformats.org/officeDocument/2006/relationships/hyperlink" Target="https://m.edsoo.ru/8bc4514c" TargetMode="External"/><Relationship Id="rId78" Type="http://schemas.openxmlformats.org/officeDocument/2006/relationships/hyperlink" Target="https://m.edsoo.ru/8bc45a52" TargetMode="External"/><Relationship Id="rId81" Type="http://schemas.openxmlformats.org/officeDocument/2006/relationships/hyperlink" Target="https://m.edsoo.ru/8bc45dae" TargetMode="External"/><Relationship Id="rId86" Type="http://schemas.openxmlformats.org/officeDocument/2006/relationships/hyperlink" Target="https://m.edsoo.ru/8bc4636c" TargetMode="External"/><Relationship Id="rId94" Type="http://schemas.openxmlformats.org/officeDocument/2006/relationships/hyperlink" Target="https://m.edsoo.ru/8bc46db2" TargetMode="External"/><Relationship Id="rId99" Type="http://schemas.openxmlformats.org/officeDocument/2006/relationships/hyperlink" Target="https://m.edsoo.ru/8bc409d0" TargetMode="External"/><Relationship Id="rId101" Type="http://schemas.openxmlformats.org/officeDocument/2006/relationships/hyperlink" Target="https://m.edsoo.ru/8bc475a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720" TargetMode="External"/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39" Type="http://schemas.openxmlformats.org/officeDocument/2006/relationships/hyperlink" Target="https://m.edsoo.ru/8bc417a4" TargetMode="External"/><Relationship Id="rId34" Type="http://schemas.openxmlformats.org/officeDocument/2006/relationships/hyperlink" Target="https://m.edsoo.ru/8bc40692" TargetMode="External"/><Relationship Id="rId50" Type="http://schemas.openxmlformats.org/officeDocument/2006/relationships/hyperlink" Target="https://m.edsoo.ru/8bc4273a" TargetMode="External"/><Relationship Id="rId55" Type="http://schemas.openxmlformats.org/officeDocument/2006/relationships/hyperlink" Target="https://m.edsoo.ru/8bc42e4c" TargetMode="External"/><Relationship Id="rId76" Type="http://schemas.openxmlformats.org/officeDocument/2006/relationships/hyperlink" Target="https://m.edsoo.ru/8bc454f8" TargetMode="External"/><Relationship Id="rId97" Type="http://schemas.openxmlformats.org/officeDocument/2006/relationships/hyperlink" Target="https://m.edsoo.ru/8bc473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8738</Words>
  <Characters>49810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2024-09-25T10:47:00Z</dcterms:created>
  <dcterms:modified xsi:type="dcterms:W3CDTF">2024-10-28T06:36:00Z</dcterms:modified>
</cp:coreProperties>
</file>